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286A7" w14:textId="77777777" w:rsidR="00085C11" w:rsidRDefault="00085C11">
      <w:pPr>
        <w:rPr>
          <w:rFonts w:hint="eastAsia"/>
        </w:rPr>
      </w:pPr>
    </w:p>
    <w:p w14:paraId="705B7712" w14:textId="77777777" w:rsidR="00085C11" w:rsidRDefault="00085C11">
      <w:pPr>
        <w:rPr>
          <w:rFonts w:hint="eastAsia"/>
        </w:rPr>
      </w:pPr>
      <w:r>
        <w:rPr>
          <w:rFonts w:hint="eastAsia"/>
        </w:rPr>
        <w:t>镌刻 的拼音</w:t>
      </w:r>
    </w:p>
    <w:p w14:paraId="4A7EB495" w14:textId="77777777" w:rsidR="00085C11" w:rsidRDefault="00085C11">
      <w:pPr>
        <w:rPr>
          <w:rFonts w:hint="eastAsia"/>
        </w:rPr>
      </w:pPr>
      <w:r>
        <w:rPr>
          <w:rFonts w:hint="eastAsia"/>
        </w:rPr>
        <w:t>镌刻，“juān kè”，是一个富有艺术感的词汇，它不仅代表着一种传统的雕刻技艺，更承载着历史的记忆和文化的传承。在汉字中，“镌”指的是将文字或图案深刻地刻在某种材料上，而“刻”则强调了这一过程需要精细、耐心与技巧。</w:t>
      </w:r>
    </w:p>
    <w:p w14:paraId="04CFDFB7" w14:textId="77777777" w:rsidR="00085C11" w:rsidRDefault="00085C11">
      <w:pPr>
        <w:rPr>
          <w:rFonts w:hint="eastAsia"/>
        </w:rPr>
      </w:pPr>
    </w:p>
    <w:p w14:paraId="0FE9C3A4" w14:textId="77777777" w:rsidR="00085C11" w:rsidRDefault="00085C11">
      <w:pPr>
        <w:rPr>
          <w:rFonts w:hint="eastAsia"/>
        </w:rPr>
      </w:pPr>
    </w:p>
    <w:p w14:paraId="11D5830D" w14:textId="77777777" w:rsidR="00085C11" w:rsidRDefault="00085C11">
      <w:pPr>
        <w:rPr>
          <w:rFonts w:hint="eastAsia"/>
        </w:rPr>
      </w:pPr>
      <w:r>
        <w:rPr>
          <w:rFonts w:hint="eastAsia"/>
        </w:rPr>
        <w:t>镌刻的历史渊源</w:t>
      </w:r>
    </w:p>
    <w:p w14:paraId="3150A73E" w14:textId="77777777" w:rsidR="00085C11" w:rsidRDefault="00085C11">
      <w:pPr>
        <w:rPr>
          <w:rFonts w:hint="eastAsia"/>
        </w:rPr>
      </w:pPr>
      <w:r>
        <w:rPr>
          <w:rFonts w:hint="eastAsia"/>
        </w:rPr>
        <w:t>镌刻作为一种工艺技术，其历史可以追溯到远古时期。早在新石器时代，人们就已经开始尝试用简单的工具在石头、骨头等硬质材料上刻画符号和图案，这便是镌刻的雏形。随着社会的发展，金属工具的出现极大地推动了镌刻技术的进步，使得镌刻不仅能用于装饰，还广泛应用于铭文、印章等领域。古代中国的青铜器铭文、碑刻艺术都是镌刻技术发展的见证。</w:t>
      </w:r>
    </w:p>
    <w:p w14:paraId="166CC7DC" w14:textId="77777777" w:rsidR="00085C11" w:rsidRDefault="00085C11">
      <w:pPr>
        <w:rPr>
          <w:rFonts w:hint="eastAsia"/>
        </w:rPr>
      </w:pPr>
    </w:p>
    <w:p w14:paraId="25FDF201" w14:textId="77777777" w:rsidR="00085C11" w:rsidRDefault="00085C11">
      <w:pPr>
        <w:rPr>
          <w:rFonts w:hint="eastAsia"/>
        </w:rPr>
      </w:pPr>
    </w:p>
    <w:p w14:paraId="376B0623" w14:textId="77777777" w:rsidR="00085C11" w:rsidRDefault="00085C11">
      <w:pPr>
        <w:rPr>
          <w:rFonts w:hint="eastAsia"/>
        </w:rPr>
      </w:pPr>
      <w:r>
        <w:rPr>
          <w:rFonts w:hint="eastAsia"/>
        </w:rPr>
        <w:t>镌刻的艺术价值</w:t>
      </w:r>
    </w:p>
    <w:p w14:paraId="1FEB9092" w14:textId="77777777" w:rsidR="00085C11" w:rsidRDefault="00085C11">
      <w:pPr>
        <w:rPr>
          <w:rFonts w:hint="eastAsia"/>
        </w:rPr>
      </w:pPr>
      <w:r>
        <w:rPr>
          <w:rFonts w:hint="eastAsia"/>
        </w:rPr>
        <w:t>镌刻不仅是记录信息的重要手段，更是一种独特的艺术形式。通过镌刻，艺术家们能够将自己的思想、情感以及对美的追求以立体的形式展现出来。无论是细腻的人物肖像，还是气势磅礴的山水画作，镌刻都能以其独有的方式赋予作品生命力。同时，由于镌刻作品具有耐久性，许多古老的镌刻艺术品至今仍保存完好，成为研究历史文化的重要实物证据。</w:t>
      </w:r>
    </w:p>
    <w:p w14:paraId="0613FDC7" w14:textId="77777777" w:rsidR="00085C11" w:rsidRDefault="00085C11">
      <w:pPr>
        <w:rPr>
          <w:rFonts w:hint="eastAsia"/>
        </w:rPr>
      </w:pPr>
    </w:p>
    <w:p w14:paraId="1539BD34" w14:textId="77777777" w:rsidR="00085C11" w:rsidRDefault="00085C11">
      <w:pPr>
        <w:rPr>
          <w:rFonts w:hint="eastAsia"/>
        </w:rPr>
      </w:pPr>
    </w:p>
    <w:p w14:paraId="4DF62697" w14:textId="77777777" w:rsidR="00085C11" w:rsidRDefault="00085C11">
      <w:pPr>
        <w:rPr>
          <w:rFonts w:hint="eastAsia"/>
        </w:rPr>
      </w:pPr>
      <w:r>
        <w:rPr>
          <w:rFonts w:hint="eastAsia"/>
        </w:rPr>
        <w:t>现代镌刻的应用与发展</w:t>
      </w:r>
    </w:p>
    <w:p w14:paraId="23C6FCCA" w14:textId="77777777" w:rsidR="00085C11" w:rsidRDefault="00085C11">
      <w:pPr>
        <w:rPr>
          <w:rFonts w:hint="eastAsia"/>
        </w:rPr>
      </w:pPr>
      <w:r>
        <w:rPr>
          <w:rFonts w:hint="eastAsia"/>
        </w:rPr>
        <w:t>进入现代社会，尽管科技日新月异，传统镌刻技艺依然保持着它的魅力，并且在新的领域找到了自己的位置。比如，在珠宝首饰设计中，镌刻被用来为饰品增添个性化的标记；在工业制造中，激光镌刻技术更是大放异彩，能够实现高精度、高速度的标识制作。随着人们对传统文化重视程度的提高，越来越多的人开始学习并致力于推广镌刻技艺，使其焕发出新的活力。</w:t>
      </w:r>
    </w:p>
    <w:p w14:paraId="5FAAC907" w14:textId="77777777" w:rsidR="00085C11" w:rsidRDefault="00085C11">
      <w:pPr>
        <w:rPr>
          <w:rFonts w:hint="eastAsia"/>
        </w:rPr>
      </w:pPr>
    </w:p>
    <w:p w14:paraId="2F018423" w14:textId="77777777" w:rsidR="00085C11" w:rsidRDefault="00085C11">
      <w:pPr>
        <w:rPr>
          <w:rFonts w:hint="eastAsia"/>
        </w:rPr>
      </w:pPr>
    </w:p>
    <w:p w14:paraId="232012CD" w14:textId="77777777" w:rsidR="00085C11" w:rsidRDefault="00085C11">
      <w:pPr>
        <w:rPr>
          <w:rFonts w:hint="eastAsia"/>
        </w:rPr>
      </w:pPr>
      <w:r>
        <w:rPr>
          <w:rFonts w:hint="eastAsia"/>
        </w:rPr>
        <w:t>最后的总结</w:t>
      </w:r>
    </w:p>
    <w:p w14:paraId="0202ACA4" w14:textId="77777777" w:rsidR="00085C11" w:rsidRDefault="00085C11">
      <w:pPr>
        <w:rPr>
          <w:rFonts w:hint="eastAsia"/>
        </w:rPr>
      </w:pPr>
      <w:r>
        <w:rPr>
          <w:rFonts w:hint="eastAsia"/>
        </w:rPr>
        <w:t>镌刻作为一项古老而又充满活力的手艺，它见证了人类文明的发展历程，同时也是连接过去与未来的桥梁。无论是对于专业艺术家还是普通爱好者来说，镌刻都提供了一个表达自我、探索美无限可能的空间。通过不断的学习与实践，我们不仅可以掌握这项技艺，还能深入理解镌刻背后所蕴含的文化意义和社会价值。</w:t>
      </w:r>
    </w:p>
    <w:p w14:paraId="63B6E50C" w14:textId="77777777" w:rsidR="00085C11" w:rsidRDefault="00085C11">
      <w:pPr>
        <w:rPr>
          <w:rFonts w:hint="eastAsia"/>
        </w:rPr>
      </w:pPr>
    </w:p>
    <w:p w14:paraId="4CF7002F" w14:textId="77777777" w:rsidR="00085C11" w:rsidRDefault="00085C11">
      <w:pPr>
        <w:rPr>
          <w:rFonts w:hint="eastAsia"/>
        </w:rPr>
      </w:pPr>
    </w:p>
    <w:p w14:paraId="2FC8E451" w14:textId="77777777" w:rsidR="00085C11" w:rsidRDefault="00085C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A6EE1D" w14:textId="3ACEEF8E" w:rsidR="00D664CE" w:rsidRDefault="00D664CE"/>
    <w:sectPr w:rsidR="00D66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CE"/>
    <w:rsid w:val="00085C11"/>
    <w:rsid w:val="00B33637"/>
    <w:rsid w:val="00D6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F4CB55-1FFA-4FE1-BF69-7D04F122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64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4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4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4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4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4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4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4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4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64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64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64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64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64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64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64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64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64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6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4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64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64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4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64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4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64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64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